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right"/>
      </w:pPr>
      <w:r>
        <w:t xml:space="preserve">......................................., dnia ....................................... roku</w:t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ZOBOWIĄZANIE PODMIOTU TRZECIEGO DO ODDANIA WYKONAWCY  NIEZBĘDNYCH ZASOBÓW</w:t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Niniejszym zobowiązuję się oddać do dyspozycji wykonawcy, tj. ...................................................................................................., biorącego udział w postępowaniu: Świadczenie usługi przewozu osób kolejkami kołowymi , prowadzonym przez Zamawiającego: Ogród Zoologiczny.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pieczątka podmiotu udostępniającego potencjał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2018-09-18T10:53:01+02:00</dcterms:created>
  <dcterms:modified xsi:type="dcterms:W3CDTF">2018-09-18T10:53:01+02:00</dcterms:modified>
  <dc:title/>
  <dc:description/>
  <dc:subject/>
  <cp:keywords/>
  <cp:category/>
</cp:coreProperties>
</file>